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1645CE">
        <w:rPr>
          <w:rFonts w:ascii="Montserrat Medium" w:hAnsi="Montserrat Medium"/>
          <w:sz w:val="32"/>
        </w:rPr>
        <w:t>20</w:t>
      </w:r>
      <w:r w:rsidRPr="00736125">
        <w:rPr>
          <w:rFonts w:ascii="Montserrat Medium" w:hAnsi="Montserrat Medium"/>
          <w:sz w:val="32"/>
        </w:rPr>
        <w:t xml:space="preserve"> et </w:t>
      </w:r>
      <w:r w:rsidR="001645CE">
        <w:rPr>
          <w:rFonts w:ascii="Montserrat Medium" w:hAnsi="Montserrat Medium"/>
          <w:sz w:val="32"/>
        </w:rPr>
        <w:t>21</w:t>
      </w:r>
      <w:r w:rsidR="00736125" w:rsidRPr="00736125">
        <w:rPr>
          <w:rFonts w:ascii="Montserrat Medium" w:hAnsi="Montserrat Medium"/>
          <w:sz w:val="32"/>
        </w:rPr>
        <w:t xml:space="preserve"> </w:t>
      </w:r>
      <w:r w:rsidR="001645CE">
        <w:rPr>
          <w:rFonts w:ascii="Montserrat Medium" w:hAnsi="Montserrat Medium"/>
          <w:sz w:val="32"/>
        </w:rPr>
        <w:t>JUIN</w:t>
      </w:r>
      <w:r w:rsidRPr="00736125">
        <w:rPr>
          <w:rFonts w:ascii="Montserrat Medium" w:hAnsi="Montserrat Medium"/>
          <w:sz w:val="32"/>
        </w:rPr>
        <w:t xml:space="preserve"> 20</w:t>
      </w:r>
      <w:r w:rsidR="00262E12">
        <w:rPr>
          <w:rFonts w:ascii="Montserrat Medium" w:hAnsi="Montserrat Medium"/>
          <w:sz w:val="32"/>
        </w:rPr>
        <w:t>20</w:t>
      </w:r>
    </w:p>
    <w:p w:rsidR="00663F21" w:rsidRDefault="00663F21" w:rsidP="00CA27E4">
      <w:pPr>
        <w:jc w:val="center"/>
        <w:rPr>
          <w:b/>
          <w:sz w:val="28"/>
          <w:szCs w:val="28"/>
        </w:rPr>
      </w:pPr>
      <w:r w:rsidRPr="001645CE">
        <w:rPr>
          <w:b/>
          <w:sz w:val="28"/>
          <w:szCs w:val="28"/>
          <w:highlight w:val="yellow"/>
        </w:rPr>
        <w:t xml:space="preserve">LIGUE </w:t>
      </w:r>
      <w:r w:rsidR="001645CE" w:rsidRPr="001645CE">
        <w:rPr>
          <w:b/>
          <w:sz w:val="28"/>
          <w:szCs w:val="28"/>
          <w:highlight w:val="yellow"/>
        </w:rPr>
        <w:t>DES HA</w:t>
      </w:r>
      <w:r w:rsidR="001645CE">
        <w:rPr>
          <w:b/>
          <w:sz w:val="28"/>
          <w:szCs w:val="28"/>
          <w:highlight w:val="yellow"/>
        </w:rPr>
        <w:t>U</w:t>
      </w:r>
      <w:r w:rsidR="001645CE" w:rsidRPr="001645CE">
        <w:rPr>
          <w:b/>
          <w:sz w:val="28"/>
          <w:szCs w:val="28"/>
          <w:highlight w:val="yellow"/>
        </w:rPr>
        <w:t>TS DE FRANCE</w:t>
      </w:r>
      <w:r>
        <w:rPr>
          <w:b/>
          <w:sz w:val="28"/>
          <w:szCs w:val="28"/>
        </w:rPr>
        <w:t xml:space="preserve"> </w:t>
      </w:r>
    </w:p>
    <w:p w:rsidR="00214BC2" w:rsidRPr="00736125" w:rsidRDefault="001645CE" w:rsidP="00CA27E4">
      <w:pPr>
        <w:jc w:val="center"/>
        <w:rPr>
          <w:b/>
          <w:sz w:val="28"/>
          <w:szCs w:val="28"/>
        </w:rPr>
      </w:pPr>
      <w:r>
        <w:t>(Lieu à déterminer)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</w:t>
      </w:r>
      <w:r w:rsidRPr="00346BF1">
        <w:rPr>
          <w:rFonts w:ascii="Montserrat Medium" w:hAnsi="Montserrat Medium"/>
        </w:rPr>
        <w:t>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262E12">
        <w:rPr>
          <w:rFonts w:ascii="Montserrat Medium" w:hAnsi="Montserrat Medium"/>
        </w:rPr>
        <w:t xml:space="preserve"> </w:t>
      </w:r>
      <w:r w:rsidR="001645CE">
        <w:rPr>
          <w:rFonts w:ascii="Montserrat Medium" w:hAnsi="Montserrat Medium"/>
          <w:u w:val="single"/>
        </w:rPr>
        <w:t>10</w:t>
      </w:r>
      <w:r w:rsidR="00262E12">
        <w:rPr>
          <w:rFonts w:ascii="Montserrat Medium" w:hAnsi="Montserrat Medium"/>
          <w:u w:val="single"/>
        </w:rPr>
        <w:t>/</w:t>
      </w:r>
      <w:r w:rsidR="0078551C">
        <w:rPr>
          <w:rFonts w:ascii="Montserrat Medium" w:hAnsi="Montserrat Medium"/>
          <w:u w:val="single"/>
        </w:rPr>
        <w:t>0</w:t>
      </w:r>
      <w:r w:rsidR="001645CE">
        <w:rPr>
          <w:rFonts w:ascii="Montserrat Medium" w:hAnsi="Montserrat Medium"/>
          <w:u w:val="single"/>
        </w:rPr>
        <w:t>6</w:t>
      </w:r>
      <w:r w:rsidR="00262E12">
        <w:rPr>
          <w:rFonts w:ascii="Montserrat Medium" w:hAnsi="Montserrat Medium"/>
          <w:u w:val="single"/>
        </w:rPr>
        <w:t>/19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1645CE">
        <w:rPr>
          <w:b/>
          <w:i/>
          <w:color w:val="DC2D5A"/>
          <w:sz w:val="24"/>
          <w:szCs w:val="26"/>
          <w:highlight w:val="yellow"/>
        </w:rPr>
        <w:t>20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 xml:space="preserve">et </w:t>
      </w:r>
      <w:r w:rsidR="001645CE">
        <w:rPr>
          <w:b/>
          <w:i/>
          <w:color w:val="DC2D5A"/>
          <w:sz w:val="24"/>
          <w:szCs w:val="26"/>
          <w:highlight w:val="yellow"/>
        </w:rPr>
        <w:t>21 juin</w:t>
      </w:r>
      <w:r w:rsidR="00736125" w:rsidRPr="00262E12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FB6A3B" w:rsidRPr="00262E12">
        <w:rPr>
          <w:b/>
          <w:i/>
          <w:color w:val="DC2D5A"/>
          <w:sz w:val="24"/>
          <w:szCs w:val="26"/>
          <w:highlight w:val="yellow"/>
        </w:rPr>
        <w:t>20</w:t>
      </w:r>
      <w:r w:rsidR="00262E12" w:rsidRPr="00262E12">
        <w:rPr>
          <w:b/>
          <w:i/>
          <w:color w:val="DC2D5A"/>
          <w:sz w:val="24"/>
          <w:szCs w:val="26"/>
          <w:highlight w:val="yellow"/>
        </w:rPr>
        <w:t>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bookmarkStart w:id="0" w:name="_GoBack"/>
      <w:bookmarkEnd w:id="0"/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78551C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>
        <w:t xml:space="preserve"> Libre</w:t>
      </w:r>
      <w:r w:rsidR="00736125">
        <w:t> 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D0" w:rsidRDefault="004546D0" w:rsidP="009B793D">
      <w:r>
        <w:separator/>
      </w:r>
    </w:p>
  </w:endnote>
  <w:endnote w:type="continuationSeparator" w:id="0">
    <w:p w:rsidR="004546D0" w:rsidRDefault="004546D0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D0" w:rsidRDefault="004546D0" w:rsidP="009B793D">
      <w:r>
        <w:separator/>
      </w:r>
    </w:p>
  </w:footnote>
  <w:footnote w:type="continuationSeparator" w:id="0">
    <w:p w:rsidR="004546D0" w:rsidRDefault="004546D0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645CE"/>
    <w:rsid w:val="001F19C7"/>
    <w:rsid w:val="001F7654"/>
    <w:rsid w:val="00214BC2"/>
    <w:rsid w:val="00262E12"/>
    <w:rsid w:val="00346BF1"/>
    <w:rsid w:val="0040161E"/>
    <w:rsid w:val="00404DDA"/>
    <w:rsid w:val="004546D0"/>
    <w:rsid w:val="004808DE"/>
    <w:rsid w:val="004C3981"/>
    <w:rsid w:val="0053212C"/>
    <w:rsid w:val="00590FC7"/>
    <w:rsid w:val="00663F21"/>
    <w:rsid w:val="006954CA"/>
    <w:rsid w:val="006E3219"/>
    <w:rsid w:val="00731A5F"/>
    <w:rsid w:val="00736125"/>
    <w:rsid w:val="0078551C"/>
    <w:rsid w:val="00874FAA"/>
    <w:rsid w:val="008E47A6"/>
    <w:rsid w:val="00941B31"/>
    <w:rsid w:val="009B793D"/>
    <w:rsid w:val="009C66AA"/>
    <w:rsid w:val="00A823B8"/>
    <w:rsid w:val="00AC2168"/>
    <w:rsid w:val="00BE73F2"/>
    <w:rsid w:val="00BF6DDB"/>
    <w:rsid w:val="00C51785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42E7F4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4C3981"/>
  </w:style>
  <w:style w:type="character" w:styleId="Lienhypertexte">
    <w:name w:val="Hyperlink"/>
    <w:basedOn w:val="Policepardfaut"/>
    <w:uiPriority w:val="99"/>
    <w:semiHidden/>
    <w:unhideWhenUsed/>
    <w:rsid w:val="004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A016-FDD8-487F-8388-28349A90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2019-09-05T15:50:00Z</dcterms:created>
  <dcterms:modified xsi:type="dcterms:W3CDTF">2019-09-05T15:50:00Z</dcterms:modified>
</cp:coreProperties>
</file>